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3DDE" w:rsidP="00BB3D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DE">
        <w:rPr>
          <w:rFonts w:ascii="Times New Roman" w:hAnsi="Times New Roman" w:cs="Times New Roman"/>
          <w:b/>
          <w:sz w:val="28"/>
          <w:szCs w:val="28"/>
        </w:rPr>
        <w:t>Теоретические аспекты слабой успеваемости у</w:t>
      </w:r>
      <w:r w:rsidRPr="00BB3DDE">
        <w:rPr>
          <w:rFonts w:ascii="Times New Roman" w:hAnsi="Times New Roman" w:cs="Times New Roman"/>
          <w:b/>
          <w:sz w:val="28"/>
          <w:szCs w:val="28"/>
        </w:rPr>
        <w:t>чащихся и способы ее устранения.</w:t>
      </w:r>
    </w:p>
    <w:p w:rsidR="00BB3DDE" w:rsidRPr="00BB3DDE" w:rsidRDefault="00BB3DDE" w:rsidP="00BB3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>Марченко Л.Н. учитель математики</w:t>
      </w:r>
    </w:p>
    <w:p w:rsidR="00BB3DDE" w:rsidRPr="00BB3DDE" w:rsidRDefault="00BB3DDE" w:rsidP="00BB3D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>МБОУ «СОШ №17» г. Кургана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Безусловно, каждый педагог в своей деятельности взаимодействует с самыми разными категориями учащихся. Кто-то может блеснуть отличной памятью и быстротой усвоения материала. Другим для понимания необходимо гораздо больше времени для усвоения полученной информации, прилагать более серьёзные усилия для достижения желаемой оценки. Но существует и та категория учеников, которая испытывает регулярные проблемы в обучении. В преподавательском сообществе обыкновенно подобных детей называют неуспевающими или слабоуспевающими. Таким образом, каждый педагог находится в постоянном поиске, ищет способы для исправления сложившейся ситуации. К сожалению, не всегда усилия дают желаемый результат, что может привести к различным последствиям. Ученик с одной ступени образования переходит на другую, школьная жизнь становится всё тяжелее и бессмысленнее. </w:t>
      </w:r>
    </w:p>
    <w:p w:rsidR="00BB3DDE" w:rsidRP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>Проблема школьной неуспеваемости — одна из основных в педагогике и педагогической психологии. Причины школьной неуспеваемости могут быть как непсихологического характера: педагогическая запущенность, семейно-бытовые условия, уровень образования родителей, так и психологического: индивидуальные психологические особенности учащихся, недостатки в познавательной сфере [1]. Преподавателю зачастую сложно установить причины неуспеваемости из-за их многообразия. Поэтому в большинстве случаев педагог выбирает традиционные методы работы со слабоуспевающими учениками [4]. К ним относятся дополнительные занятия, организованные с целью повторения изученного материала. Чаще всего такие занятия проводятся сразу с несколькими отстающими. Эта работа требует большой затраты времени и сил, но может оказаться бесполезной и не дать желаемого результата.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со слабоуспевающими детьми очень важно выявить психологические причины, которые мешают усвоению знаний отдельным ученикам.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При этом специалисты отмечают, что сама проблема неуспеваемости может являться и социальной, и педагогической, и медицинской [2]. Однако же, не смотря на большое внимание к этой проблеме, число отстающих остаётся одним из самых острых вопросов в любом учебном заведении.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Мы считаем, что проводить работу по борьбе с неуспеваемостью обучающихся следует по следующим пунктам: </w:t>
      </w:r>
    </w:p>
    <w:p w:rsidR="00BB3DDE" w:rsidRPr="00362174" w:rsidRDefault="00BB3DDE" w:rsidP="0036217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Профилактика неуспеваемости. Применять активные методы и формы обучения, педагогические технологии, в том числе проблемного и программированного обучения, с целью предупреждения неуспеваемости. </w:t>
      </w:r>
    </w:p>
    <w:p w:rsidR="00BB3DDE" w:rsidRPr="00362174" w:rsidRDefault="00BB3DDE" w:rsidP="0036217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lastRenderedPageBreak/>
        <w:t>Диагностика неуспеваемости. Систематический контроль и оценка результатов обучения, своевременное выявление пробелов. Для этого можно применять беседы учителя с учениками и родителями, наблюдать за трудными учениками, проводить тесты, анализировать результаты, обобщать их в виде таблиц по видам допущенных ошибок.</w:t>
      </w:r>
    </w:p>
    <w:p w:rsidR="00BB3DDE" w:rsidRPr="00362174" w:rsidRDefault="00BB3DDE" w:rsidP="0036217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Принятие мер по устранению отставаний в учебе. Дополнительные занятия с обучающимися (групповые и индивидуальные). Создание индивидуальных карточек, заданий и программ обучения. </w:t>
      </w:r>
    </w:p>
    <w:p w:rsidR="00BB3DDE" w:rsidRPr="00362174" w:rsidRDefault="00BB3DDE" w:rsidP="00362174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Воспитательное воздействие. Очень часто бывает, что неудачи в учёбе связаны с плохим воспитанием, следовательно, работа со стороны педагогического состава должна вестись и с семьёй школьника.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При составлении программы обучения в первую очередь необходимо учитывать: итоговый объем материала, который предстоит отработать; характер этого материала; срок, в течение которого ученик должен выполнять программу и т. д.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В работе с неуспевающими детьми необходимо не только восполнять пробелы в знаниях, но и развивать их познавательную активность. Это необходимо делать для того, чтобы после восполнения существующих пробелов не получить новые и вновь не оказаться позади своих одноклассников. Более того, на первое время возможно снижение требований к отстающим школьникам, что даст им определённый стимул.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Слабоуспевающим ученикам во время работы на уроке необходимо предлагать те задания, которые исправят ошибки и недочеты, допущенные при тестировании, устных ответах и иных заданиях. При этом оказывать помощь следует вместе с развитием самостоятельности в обучении [3]. </w:t>
      </w:r>
    </w:p>
    <w:p w:rsidR="00BB3DDE" w:rsidRP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>Обращать внимание стоит и на дифференцированную работу с классом. Оптимально выделить три группы учащихся: слабых, средних и сильных. На различных этапах урока организуется работа по группам, преподаватель в первую очередь оказывает содействие слабым учащимся, при этом группы носят временный, непостоянный характер [5].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Естественным является то, что работа с неуспевающими может проводиться как на различных этапах урока, так и вне учебных занятий. На дополнительных занятиях учащиеся главным образом должны активно работать самостоятельно. Учитель же вносит ясность в те моменты, где возникают вопросы. При этом нельзя позволить ученикам бездействовать, т. к. обязательно найдутся те, кто пришел по требованию классного руководителя или родителей. </w:t>
      </w: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Таким образом, подводя итоги, мы делаем следующие выводы: </w:t>
      </w:r>
    </w:p>
    <w:p w:rsidR="00BB3DDE" w:rsidRPr="00362174" w:rsidRDefault="00BB3DDE" w:rsidP="0036217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Неуспеваемость — это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</w:t>
      </w:r>
    </w:p>
    <w:p w:rsidR="00BB3DDE" w:rsidRPr="00362174" w:rsidRDefault="00BB3DDE" w:rsidP="0036217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У неуспевающих учеников обязательно отсутствуют необходимые знания, умения или навыки в некоторых областях по изучаемому </w:t>
      </w:r>
      <w:r w:rsidRPr="00362174">
        <w:rPr>
          <w:rFonts w:ascii="Times New Roman" w:hAnsi="Times New Roman" w:cs="Times New Roman"/>
          <w:sz w:val="28"/>
          <w:szCs w:val="28"/>
        </w:rPr>
        <w:lastRenderedPageBreak/>
        <w:t xml:space="preserve">предмету. В результате они не могут уяснить причинно-следственные связи, соотнести события и факты. Как правило, неуспевающий ребёнок не проявляет организованности, самостоятельности и иных качеств, которые так необходимы для успеха в обучении. </w:t>
      </w:r>
    </w:p>
    <w:p w:rsidR="00BB3DDE" w:rsidRPr="00362174" w:rsidRDefault="00BB3DDE" w:rsidP="0036217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2174">
        <w:rPr>
          <w:rFonts w:ascii="Times New Roman" w:hAnsi="Times New Roman" w:cs="Times New Roman"/>
          <w:sz w:val="28"/>
          <w:szCs w:val="28"/>
        </w:rPr>
        <w:t xml:space="preserve">Важным фактором для исправления неуспеваемости является изучение ее причины (которых может быть одна или несколько). Важно включать в работу индивидуальные задания, разделение учебных задач на отдельные шаги, особые условия опроса, дополнительные занятия. </w:t>
      </w:r>
    </w:p>
    <w:p w:rsidR="00362174" w:rsidRDefault="00362174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BB3DDE" w:rsidRPr="00BB3DDE" w:rsidRDefault="00BB3DDE" w:rsidP="00BB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Гузеев В. В. Образовательная технология: от приема до философии. — М.: Сентябрь, 2016. — 112 с. </w:t>
      </w:r>
    </w:p>
    <w:p w:rsidR="00BB3DDE" w:rsidRPr="00BB3DDE" w:rsidRDefault="00BB3DDE" w:rsidP="00BB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Крылова Т. А., Струкова М. Л. Социально-педагогические технологии в работе с детьми и семьями группы риска. Учебно-методическое пособие. М.: НИИ школьных технологий, 2010. — 184 с. </w:t>
      </w:r>
    </w:p>
    <w:p w:rsidR="00BB3DDE" w:rsidRPr="00BB3DDE" w:rsidRDefault="00BB3DDE" w:rsidP="00BB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Локалова Н. П. Как помочь слабоуспевающему школьнику. — М.: Просвещение, 1997. </w:t>
      </w:r>
    </w:p>
    <w:p w:rsidR="00BB3DDE" w:rsidRPr="00BB3DDE" w:rsidRDefault="00BB3DDE" w:rsidP="00BB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 xml:space="preserve">Мардахаев Л. В. Основы социально-педагогической технологии. — М.: Перспектива, 2011. — 89 с. </w:t>
      </w:r>
    </w:p>
    <w:p w:rsidR="00BB3DDE" w:rsidRPr="00BB3DDE" w:rsidRDefault="00BB3DDE" w:rsidP="00BB3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DE">
        <w:rPr>
          <w:rFonts w:ascii="Times New Roman" w:hAnsi="Times New Roman" w:cs="Times New Roman"/>
          <w:sz w:val="28"/>
          <w:szCs w:val="28"/>
        </w:rPr>
        <w:t>Социально-педагогические технологии в деятельности образовательного учреждения: Учебное пособие для студентов вузов по специальности «Социальная педагогика», «Социальная работа» / Под ред. Торохтин В. С., доктор пед. наук, профессор, — М.: АНО «СПО «СОТИС», — 2007. — 384 с.</w:t>
      </w:r>
    </w:p>
    <w:p w:rsidR="00BB3DDE" w:rsidRPr="00BB3DDE" w:rsidRDefault="00BB3DDE" w:rsidP="00BB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DDE" w:rsidRPr="00BB3DDE" w:rsidSect="00BB3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93" w:rsidRDefault="00F20493" w:rsidP="00362174">
      <w:pPr>
        <w:spacing w:after="0" w:line="240" w:lineRule="auto"/>
      </w:pPr>
      <w:r>
        <w:separator/>
      </w:r>
    </w:p>
  </w:endnote>
  <w:endnote w:type="continuationSeparator" w:id="1">
    <w:p w:rsidR="00F20493" w:rsidRDefault="00F20493" w:rsidP="0036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74" w:rsidRDefault="003621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22876"/>
      <w:docPartObj>
        <w:docPartGallery w:val="Page Numbers (Bottom of Page)"/>
        <w:docPartUnique/>
      </w:docPartObj>
    </w:sdtPr>
    <w:sdtContent>
      <w:p w:rsidR="00362174" w:rsidRDefault="00362174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62174" w:rsidRDefault="003621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74" w:rsidRDefault="003621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93" w:rsidRDefault="00F20493" w:rsidP="00362174">
      <w:pPr>
        <w:spacing w:after="0" w:line="240" w:lineRule="auto"/>
      </w:pPr>
      <w:r>
        <w:separator/>
      </w:r>
    </w:p>
  </w:footnote>
  <w:footnote w:type="continuationSeparator" w:id="1">
    <w:p w:rsidR="00F20493" w:rsidRDefault="00F20493" w:rsidP="0036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74" w:rsidRDefault="003621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74" w:rsidRDefault="003621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74" w:rsidRDefault="003621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2FD"/>
    <w:multiLevelType w:val="hybridMultilevel"/>
    <w:tmpl w:val="B1628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217C1"/>
    <w:multiLevelType w:val="hybridMultilevel"/>
    <w:tmpl w:val="E5FC8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CB3C07"/>
    <w:multiLevelType w:val="hybridMultilevel"/>
    <w:tmpl w:val="44225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DDE"/>
    <w:rsid w:val="00362174"/>
    <w:rsid w:val="00BB3DDE"/>
    <w:rsid w:val="00F2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2174"/>
  </w:style>
  <w:style w:type="paragraph" w:styleId="a6">
    <w:name w:val="footer"/>
    <w:basedOn w:val="a"/>
    <w:link w:val="a7"/>
    <w:uiPriority w:val="99"/>
    <w:unhideWhenUsed/>
    <w:rsid w:val="0036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2022-02-28T09:37:00Z</dcterms:created>
  <dcterms:modified xsi:type="dcterms:W3CDTF">2022-02-28T09:52:00Z</dcterms:modified>
</cp:coreProperties>
</file>